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E2" w:rsidRPr="00A572E2" w:rsidRDefault="00A572E2" w:rsidP="00A572E2">
      <w:pPr>
        <w:jc w:val="center"/>
        <w:rPr>
          <w:b/>
          <w:sz w:val="28"/>
          <w:szCs w:val="28"/>
        </w:rPr>
      </w:pPr>
      <w:r w:rsidRPr="00A572E2"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Герб цветной 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Б-Сосн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E2" w:rsidRPr="00A572E2" w:rsidRDefault="00A572E2" w:rsidP="00A572E2">
      <w:pPr>
        <w:jc w:val="center"/>
        <w:rPr>
          <w:b/>
          <w:sz w:val="28"/>
          <w:szCs w:val="28"/>
        </w:rPr>
      </w:pPr>
    </w:p>
    <w:p w:rsidR="00A572E2" w:rsidRPr="00A572E2" w:rsidRDefault="00A572E2" w:rsidP="00A572E2">
      <w:pPr>
        <w:jc w:val="center"/>
        <w:rPr>
          <w:b/>
          <w:sz w:val="28"/>
          <w:szCs w:val="28"/>
        </w:rPr>
      </w:pPr>
      <w:r w:rsidRPr="00A572E2">
        <w:rPr>
          <w:b/>
          <w:sz w:val="28"/>
          <w:szCs w:val="28"/>
        </w:rPr>
        <w:t>РОССИЙСКАЯ  ФЕДЕРАЦИЯ</w:t>
      </w:r>
    </w:p>
    <w:p w:rsidR="00A572E2" w:rsidRPr="00A572E2" w:rsidRDefault="00A572E2" w:rsidP="00A572E2">
      <w:pPr>
        <w:jc w:val="center"/>
        <w:rPr>
          <w:b/>
          <w:sz w:val="28"/>
          <w:szCs w:val="28"/>
        </w:rPr>
      </w:pPr>
    </w:p>
    <w:p w:rsidR="00A572E2" w:rsidRPr="00A572E2" w:rsidRDefault="00A572E2" w:rsidP="00A572E2">
      <w:pPr>
        <w:jc w:val="center"/>
        <w:rPr>
          <w:b/>
          <w:sz w:val="28"/>
          <w:szCs w:val="28"/>
        </w:rPr>
      </w:pPr>
      <w:r w:rsidRPr="00A572E2">
        <w:rPr>
          <w:b/>
          <w:sz w:val="28"/>
          <w:szCs w:val="28"/>
        </w:rPr>
        <w:t>Совет депутатов Кленовского сельского поселения Большесосновского района Пермского края   второго созыва</w:t>
      </w:r>
    </w:p>
    <w:p w:rsidR="00A572E2" w:rsidRPr="00A572E2" w:rsidRDefault="00A572E2" w:rsidP="00A572E2">
      <w:pPr>
        <w:jc w:val="center"/>
        <w:rPr>
          <w:b/>
          <w:sz w:val="28"/>
          <w:szCs w:val="28"/>
        </w:rPr>
      </w:pPr>
    </w:p>
    <w:p w:rsidR="00A572E2" w:rsidRPr="00A572E2" w:rsidRDefault="00A572E2" w:rsidP="00A572E2">
      <w:pPr>
        <w:jc w:val="center"/>
        <w:rPr>
          <w:b/>
          <w:sz w:val="28"/>
          <w:szCs w:val="28"/>
        </w:rPr>
      </w:pPr>
      <w:r w:rsidRPr="00A572E2">
        <w:rPr>
          <w:b/>
          <w:sz w:val="28"/>
          <w:szCs w:val="28"/>
        </w:rPr>
        <w:t>РЕШЕНИЕ</w:t>
      </w:r>
    </w:p>
    <w:p w:rsidR="00A572E2" w:rsidRPr="00A572E2" w:rsidRDefault="00A572E2" w:rsidP="00A572E2">
      <w:pPr>
        <w:pStyle w:val="ConsNonformat"/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572E2" w:rsidRPr="00A572E2" w:rsidRDefault="00A572E2" w:rsidP="00A572E2">
      <w:pPr>
        <w:rPr>
          <w:b/>
          <w:sz w:val="28"/>
          <w:szCs w:val="28"/>
          <w:lang w:val="en-US"/>
        </w:rPr>
      </w:pPr>
      <w:r w:rsidRPr="00A572E2">
        <w:rPr>
          <w:b/>
          <w:sz w:val="28"/>
          <w:szCs w:val="28"/>
        </w:rPr>
        <w:t xml:space="preserve">                   </w:t>
      </w:r>
      <w:r w:rsidRPr="00A572E2">
        <w:rPr>
          <w:b/>
          <w:sz w:val="28"/>
          <w:szCs w:val="28"/>
          <w:lang w:val="en-US"/>
        </w:rPr>
        <w:t>20</w:t>
      </w:r>
      <w:r w:rsidRPr="00A572E2">
        <w:rPr>
          <w:b/>
          <w:sz w:val="28"/>
          <w:szCs w:val="28"/>
        </w:rPr>
        <w:t>. 0</w:t>
      </w:r>
      <w:r w:rsidRPr="00A572E2">
        <w:rPr>
          <w:b/>
          <w:sz w:val="28"/>
          <w:szCs w:val="28"/>
          <w:lang w:val="en-US"/>
        </w:rPr>
        <w:t>2</w:t>
      </w:r>
      <w:r w:rsidRPr="00A572E2">
        <w:rPr>
          <w:b/>
          <w:sz w:val="28"/>
          <w:szCs w:val="28"/>
        </w:rPr>
        <w:t>. 201</w:t>
      </w:r>
      <w:r w:rsidRPr="00A572E2">
        <w:rPr>
          <w:b/>
          <w:sz w:val="28"/>
          <w:szCs w:val="28"/>
          <w:lang w:val="en-US"/>
        </w:rPr>
        <w:t>2</w:t>
      </w:r>
      <w:r w:rsidRPr="00A572E2">
        <w:rPr>
          <w:b/>
          <w:sz w:val="28"/>
          <w:szCs w:val="28"/>
        </w:rPr>
        <w:t>г.</w:t>
      </w:r>
      <w:r w:rsidRPr="00A572E2">
        <w:rPr>
          <w:b/>
          <w:sz w:val="28"/>
          <w:szCs w:val="28"/>
        </w:rPr>
        <w:tab/>
      </w:r>
      <w:r w:rsidRPr="00A572E2">
        <w:rPr>
          <w:b/>
          <w:sz w:val="28"/>
          <w:szCs w:val="28"/>
        </w:rPr>
        <w:tab/>
      </w:r>
      <w:r w:rsidRPr="00A572E2">
        <w:rPr>
          <w:b/>
          <w:sz w:val="28"/>
          <w:szCs w:val="28"/>
        </w:rPr>
        <w:tab/>
      </w:r>
      <w:r w:rsidRPr="00A572E2">
        <w:rPr>
          <w:b/>
          <w:sz w:val="28"/>
          <w:szCs w:val="28"/>
        </w:rPr>
        <w:tab/>
      </w:r>
      <w:r w:rsidRPr="00A572E2">
        <w:rPr>
          <w:b/>
          <w:sz w:val="28"/>
          <w:szCs w:val="28"/>
        </w:rPr>
        <w:tab/>
        <w:t xml:space="preserve">                        </w:t>
      </w:r>
      <w:r w:rsidRPr="00A572E2">
        <w:rPr>
          <w:b/>
          <w:sz w:val="28"/>
          <w:szCs w:val="28"/>
        </w:rPr>
        <w:tab/>
        <w:t xml:space="preserve">№  </w:t>
      </w:r>
      <w:r w:rsidRPr="00A572E2">
        <w:rPr>
          <w:b/>
          <w:sz w:val="28"/>
          <w:szCs w:val="28"/>
          <w:lang w:val="en-US"/>
        </w:rPr>
        <w:t>135</w:t>
      </w:r>
    </w:p>
    <w:p w:rsidR="00A572E2" w:rsidRPr="00A572E2" w:rsidRDefault="00A572E2" w:rsidP="00A572E2">
      <w:pPr>
        <w:jc w:val="both"/>
        <w:rPr>
          <w:sz w:val="28"/>
          <w:szCs w:val="28"/>
        </w:rPr>
      </w:pPr>
    </w:p>
    <w:p w:rsidR="00A572E2" w:rsidRPr="00A572E2" w:rsidRDefault="00A572E2" w:rsidP="00A572E2">
      <w:pPr>
        <w:rPr>
          <w:b/>
          <w:sz w:val="28"/>
          <w:szCs w:val="28"/>
          <w:lang w:val="en-US"/>
        </w:rPr>
      </w:pPr>
      <w:r w:rsidRPr="00A572E2">
        <w:rPr>
          <w:b/>
          <w:sz w:val="28"/>
          <w:szCs w:val="28"/>
        </w:rPr>
        <w:t xml:space="preserve">Об определении мест, нахождение в которых </w:t>
      </w:r>
    </w:p>
    <w:p w:rsidR="00A572E2" w:rsidRPr="00A572E2" w:rsidRDefault="00A572E2" w:rsidP="00A572E2">
      <w:pPr>
        <w:rPr>
          <w:b/>
          <w:sz w:val="28"/>
          <w:szCs w:val="28"/>
          <w:lang w:val="en-US"/>
        </w:rPr>
      </w:pPr>
      <w:r w:rsidRPr="00A572E2">
        <w:rPr>
          <w:b/>
          <w:sz w:val="28"/>
          <w:szCs w:val="28"/>
        </w:rPr>
        <w:t>может причинить вред здоровью детей</w:t>
      </w:r>
    </w:p>
    <w:p w:rsidR="00A572E2" w:rsidRPr="00A572E2" w:rsidRDefault="00A572E2" w:rsidP="00A572E2">
      <w:pPr>
        <w:rPr>
          <w:b/>
          <w:sz w:val="28"/>
          <w:szCs w:val="28"/>
          <w:lang w:val="en-US"/>
        </w:rPr>
      </w:pPr>
    </w:p>
    <w:p w:rsidR="00A572E2" w:rsidRPr="00A572E2" w:rsidRDefault="00A572E2" w:rsidP="00A572E2">
      <w:pPr>
        <w:pStyle w:val="a3"/>
        <w:spacing w:after="0" w:afterAutospacing="0"/>
        <w:rPr>
          <w:sz w:val="28"/>
          <w:szCs w:val="28"/>
        </w:rPr>
      </w:pPr>
      <w:r w:rsidRPr="00A572E2">
        <w:rPr>
          <w:sz w:val="28"/>
          <w:szCs w:val="28"/>
        </w:rPr>
        <w:t xml:space="preserve">    Руководствуясь Федеральным законом от 24 июля 1998 года № 124–ФЗ «Об основных гарантиях прав ребенка в Российской Федерации»,  Законом Пермского края от 20.10.2011г.    «О мерах по предупреждению причинения вреда здоровью детей, их физическому, интеллектуальному, психическому, духовному и нравственному развитию»    </w:t>
      </w:r>
    </w:p>
    <w:p w:rsidR="00A572E2" w:rsidRPr="00A572E2" w:rsidRDefault="00A572E2" w:rsidP="00A572E2">
      <w:pPr>
        <w:pStyle w:val="a3"/>
        <w:spacing w:after="0" w:afterAutospacing="0"/>
        <w:ind w:firstLine="709"/>
        <w:rPr>
          <w:b/>
          <w:sz w:val="28"/>
          <w:szCs w:val="28"/>
          <w:lang w:val="en-US"/>
        </w:rPr>
      </w:pPr>
      <w:r w:rsidRPr="00A572E2">
        <w:rPr>
          <w:sz w:val="28"/>
          <w:szCs w:val="28"/>
        </w:rPr>
        <w:t xml:space="preserve">Совет депутатов  </w:t>
      </w:r>
      <w:r w:rsidRPr="00A572E2">
        <w:rPr>
          <w:b/>
          <w:sz w:val="28"/>
          <w:szCs w:val="28"/>
        </w:rPr>
        <w:t>решил :</w:t>
      </w:r>
    </w:p>
    <w:p w:rsidR="00A572E2" w:rsidRPr="00A572E2" w:rsidRDefault="00A572E2" w:rsidP="00A869B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572E2">
        <w:rPr>
          <w:sz w:val="28"/>
          <w:szCs w:val="28"/>
        </w:rPr>
        <w:t xml:space="preserve">1. Определить на территории муниципального образования «Кленовское сельское поселение»  места,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не допускается нахождение детей, то есть лиц, не достигших 18-летнего возраста, согласно приложению №1 к настоящему решению. </w:t>
      </w:r>
    </w:p>
    <w:p w:rsidR="00A572E2" w:rsidRPr="00A572E2" w:rsidRDefault="00A572E2" w:rsidP="00A869B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572E2">
        <w:rPr>
          <w:sz w:val="28"/>
          <w:szCs w:val="28"/>
        </w:rPr>
        <w:t xml:space="preserve">2. Определить на территории муниципального образования «Кленовское сельское поселение»  </w:t>
      </w:r>
      <w:r w:rsidR="00A869B6">
        <w:rPr>
          <w:sz w:val="28"/>
          <w:szCs w:val="28"/>
        </w:rPr>
        <w:t xml:space="preserve"> </w:t>
      </w:r>
      <w:r w:rsidRPr="00A572E2">
        <w:rPr>
          <w:sz w:val="28"/>
          <w:szCs w:val="28"/>
        </w:rPr>
        <w:t xml:space="preserve"> общественные места, в которых в ночное время не допускается нахождение детей, не достигших 16-летнего возраста, без сопровождения родителей (лиц, их заменяющих), а также лиц, осуществляющих мероприятия с участием детей, согласно приложению №2 к настоящему решению.  </w:t>
      </w:r>
    </w:p>
    <w:p w:rsidR="00A572E2" w:rsidRPr="00A572E2" w:rsidRDefault="00A572E2" w:rsidP="00A869B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572E2">
        <w:rPr>
          <w:sz w:val="28"/>
          <w:szCs w:val="28"/>
        </w:rPr>
        <w:t>3. Опубликовать настоящее решение путем размещения в библиотеках поселения.</w:t>
      </w:r>
    </w:p>
    <w:p w:rsidR="00A572E2" w:rsidRPr="00A572E2" w:rsidRDefault="00A572E2" w:rsidP="00A572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A572E2">
        <w:rPr>
          <w:sz w:val="28"/>
          <w:szCs w:val="28"/>
          <w:lang w:val="en-US"/>
        </w:rPr>
        <w:t xml:space="preserve"> </w:t>
      </w:r>
    </w:p>
    <w:p w:rsidR="00A572E2" w:rsidRPr="00A572E2" w:rsidRDefault="00A572E2" w:rsidP="00A572E2">
      <w:pPr>
        <w:jc w:val="both"/>
        <w:rPr>
          <w:sz w:val="28"/>
          <w:szCs w:val="28"/>
        </w:rPr>
      </w:pPr>
    </w:p>
    <w:p w:rsidR="00A572E2" w:rsidRPr="00A572E2" w:rsidRDefault="00A572E2" w:rsidP="00A572E2">
      <w:pPr>
        <w:jc w:val="both"/>
        <w:rPr>
          <w:sz w:val="28"/>
          <w:szCs w:val="28"/>
        </w:rPr>
      </w:pPr>
    </w:p>
    <w:p w:rsidR="00A572E2" w:rsidRPr="00A572E2" w:rsidRDefault="00A572E2" w:rsidP="00A572E2">
      <w:pPr>
        <w:ind w:left="540"/>
        <w:rPr>
          <w:sz w:val="28"/>
          <w:szCs w:val="28"/>
        </w:rPr>
      </w:pPr>
      <w:r w:rsidRPr="00A572E2">
        <w:rPr>
          <w:sz w:val="28"/>
          <w:szCs w:val="28"/>
        </w:rPr>
        <w:t>Председатель Совета депутатов</w:t>
      </w:r>
    </w:p>
    <w:p w:rsidR="00A572E2" w:rsidRPr="00A572E2" w:rsidRDefault="00A572E2" w:rsidP="00A572E2">
      <w:pPr>
        <w:ind w:left="540"/>
        <w:rPr>
          <w:sz w:val="28"/>
          <w:szCs w:val="28"/>
        </w:rPr>
      </w:pPr>
      <w:r w:rsidRPr="00A572E2">
        <w:rPr>
          <w:sz w:val="28"/>
          <w:szCs w:val="28"/>
        </w:rPr>
        <w:t xml:space="preserve">Кленовского сельского поселения:                                     Т.М.Каликина   </w:t>
      </w:r>
    </w:p>
    <w:p w:rsidR="00A869B6" w:rsidRDefault="00A869B6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72E2">
        <w:rPr>
          <w:sz w:val="28"/>
          <w:szCs w:val="28"/>
        </w:rPr>
        <w:lastRenderedPageBreak/>
        <w:t xml:space="preserve">Приложение №1 </w:t>
      </w: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72E2">
        <w:rPr>
          <w:sz w:val="28"/>
          <w:szCs w:val="28"/>
        </w:rPr>
        <w:t xml:space="preserve"> к решению Совета депутатов</w:t>
      </w: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72E2">
        <w:rPr>
          <w:sz w:val="28"/>
          <w:szCs w:val="28"/>
        </w:rPr>
        <w:t>Кленовского сельского поселения</w:t>
      </w: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72E2">
        <w:rPr>
          <w:sz w:val="28"/>
          <w:szCs w:val="28"/>
        </w:rPr>
        <w:t xml:space="preserve">№ </w:t>
      </w:r>
      <w:r w:rsidRPr="00A572E2">
        <w:rPr>
          <w:sz w:val="28"/>
          <w:szCs w:val="28"/>
          <w:lang w:val="en-US"/>
        </w:rPr>
        <w:t>135</w:t>
      </w:r>
      <w:r w:rsidRPr="00A572E2">
        <w:rPr>
          <w:sz w:val="28"/>
          <w:szCs w:val="28"/>
        </w:rPr>
        <w:t xml:space="preserve"> от </w:t>
      </w:r>
      <w:r w:rsidRPr="00A572E2">
        <w:rPr>
          <w:sz w:val="28"/>
          <w:szCs w:val="28"/>
          <w:lang w:val="en-US"/>
        </w:rPr>
        <w:t>20</w:t>
      </w:r>
      <w:r w:rsidRPr="00A572E2">
        <w:rPr>
          <w:sz w:val="28"/>
          <w:szCs w:val="28"/>
        </w:rPr>
        <w:t>. 02.2012г.</w:t>
      </w: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572E2" w:rsidRPr="00A572E2" w:rsidRDefault="00A572E2" w:rsidP="00A869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72E2">
        <w:rPr>
          <w:b/>
          <w:sz w:val="28"/>
          <w:szCs w:val="28"/>
        </w:rPr>
        <w:t>Перечень мест, нахождение в которых может причинить</w:t>
      </w:r>
    </w:p>
    <w:p w:rsidR="00A572E2" w:rsidRPr="00A572E2" w:rsidRDefault="00A572E2" w:rsidP="00A869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72E2">
        <w:rPr>
          <w:b/>
          <w:sz w:val="28"/>
          <w:szCs w:val="28"/>
        </w:rPr>
        <w:t>вред здоровью детей, их физическому, интеллектуальному,</w:t>
      </w:r>
    </w:p>
    <w:p w:rsidR="00A572E2" w:rsidRPr="00A572E2" w:rsidRDefault="00A572E2" w:rsidP="00A869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72E2">
        <w:rPr>
          <w:b/>
          <w:sz w:val="28"/>
          <w:szCs w:val="28"/>
        </w:rPr>
        <w:t>психическому, духовному и нравственному развитию, в которых</w:t>
      </w:r>
    </w:p>
    <w:p w:rsidR="00A572E2" w:rsidRPr="00A572E2" w:rsidRDefault="00A572E2" w:rsidP="00A869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72E2">
        <w:rPr>
          <w:b/>
          <w:sz w:val="28"/>
          <w:szCs w:val="28"/>
        </w:rPr>
        <w:t>не допускается нахождение детей, то есть лиц, не достигших 18-летнего возраста</w:t>
      </w:r>
    </w:p>
    <w:p w:rsidR="00A572E2" w:rsidRPr="00A572E2" w:rsidRDefault="00A572E2" w:rsidP="00A572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2E2" w:rsidRPr="00A572E2" w:rsidRDefault="00A572E2" w:rsidP="00A57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2E2">
        <w:rPr>
          <w:sz w:val="28"/>
          <w:szCs w:val="28"/>
        </w:rPr>
        <w:t xml:space="preserve"> </w:t>
      </w:r>
    </w:p>
    <w:p w:rsidR="00A572E2" w:rsidRPr="00A572E2" w:rsidRDefault="00A572E2" w:rsidP="00A57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2E2">
        <w:rPr>
          <w:sz w:val="28"/>
          <w:szCs w:val="28"/>
        </w:rPr>
        <w:t>- Места с доступом к интернету,  в которых отсутствует специальное программное обеспечение, ограничивающее доступ детей к информации порнографического и сексуального характера, пропагандирующее жестокое обращение и насилие, распространение, изготовление и методы употребления наркотических и психоактивных веществ;</w:t>
      </w:r>
    </w:p>
    <w:p w:rsidR="00A572E2" w:rsidRPr="00A572E2" w:rsidRDefault="00A572E2" w:rsidP="00A57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2E2">
        <w:rPr>
          <w:sz w:val="28"/>
          <w:szCs w:val="28"/>
        </w:rPr>
        <w:t>- объекты жизнеобеспечения (насосные станции, трансформаторные  подстанции, очистные сооружения, производственные помещения предприятий);</w:t>
      </w:r>
    </w:p>
    <w:p w:rsidR="00A572E2" w:rsidRPr="00A572E2" w:rsidRDefault="00A572E2" w:rsidP="00A57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2E2">
        <w:rPr>
          <w:sz w:val="28"/>
          <w:szCs w:val="28"/>
        </w:rPr>
        <w:t xml:space="preserve">- бесхозяйные и аварийные здания, помещения и сооружения; </w:t>
      </w:r>
    </w:p>
    <w:p w:rsidR="00A572E2" w:rsidRPr="00A572E2" w:rsidRDefault="00A572E2" w:rsidP="00A57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2E2">
        <w:rPr>
          <w:sz w:val="28"/>
          <w:szCs w:val="28"/>
        </w:rPr>
        <w:t>- чердаки, подвалы, крыши зданий;</w:t>
      </w:r>
    </w:p>
    <w:p w:rsidR="00A572E2" w:rsidRPr="00A572E2" w:rsidRDefault="00A572E2" w:rsidP="00A57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2E2">
        <w:rPr>
          <w:sz w:val="28"/>
          <w:szCs w:val="28"/>
        </w:rPr>
        <w:t>- объекты незавершенного строительства;</w:t>
      </w:r>
    </w:p>
    <w:p w:rsidR="00A572E2" w:rsidRPr="00A572E2" w:rsidRDefault="00A572E2" w:rsidP="00A572E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en-US"/>
        </w:rPr>
      </w:pPr>
    </w:p>
    <w:p w:rsidR="00A869B6" w:rsidRDefault="00A869B6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72E2">
        <w:rPr>
          <w:sz w:val="28"/>
          <w:szCs w:val="28"/>
        </w:rPr>
        <w:lastRenderedPageBreak/>
        <w:t xml:space="preserve">Приложение №2 </w:t>
      </w: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72E2">
        <w:rPr>
          <w:sz w:val="28"/>
          <w:szCs w:val="28"/>
        </w:rPr>
        <w:t>к решению Совета депутатов</w:t>
      </w: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72E2">
        <w:rPr>
          <w:sz w:val="28"/>
          <w:szCs w:val="28"/>
        </w:rPr>
        <w:t>Кленовского сельского поселения</w:t>
      </w: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72E2">
        <w:rPr>
          <w:sz w:val="28"/>
          <w:szCs w:val="28"/>
        </w:rPr>
        <w:t xml:space="preserve">№ </w:t>
      </w:r>
      <w:r w:rsidRPr="00A572E2">
        <w:rPr>
          <w:sz w:val="28"/>
          <w:szCs w:val="28"/>
          <w:lang w:val="en-US"/>
        </w:rPr>
        <w:t>135</w:t>
      </w:r>
      <w:r w:rsidRPr="00A572E2">
        <w:rPr>
          <w:sz w:val="28"/>
          <w:szCs w:val="28"/>
        </w:rPr>
        <w:t xml:space="preserve"> от </w:t>
      </w:r>
      <w:r w:rsidRPr="00A572E2">
        <w:rPr>
          <w:sz w:val="28"/>
          <w:szCs w:val="28"/>
          <w:lang w:val="en-US"/>
        </w:rPr>
        <w:t>20</w:t>
      </w:r>
      <w:r w:rsidRPr="00A572E2">
        <w:rPr>
          <w:sz w:val="28"/>
          <w:szCs w:val="28"/>
        </w:rPr>
        <w:t>. 02.2012г.</w:t>
      </w: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572E2" w:rsidRPr="00A572E2" w:rsidRDefault="00A572E2" w:rsidP="00A57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2E2" w:rsidRPr="00A572E2" w:rsidRDefault="00A572E2" w:rsidP="00A869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72E2">
        <w:rPr>
          <w:b/>
          <w:sz w:val="28"/>
          <w:szCs w:val="28"/>
        </w:rPr>
        <w:t>Перечень общественных мест, в которых в ночное время не допускается нахождение детей, не достигших 16-летнего возраста, без сопровождения родителей (лиц, их заменяющих), а также лиц, осуществляющих мероприятия с участием детей</w:t>
      </w:r>
    </w:p>
    <w:p w:rsidR="00A572E2" w:rsidRPr="00A572E2" w:rsidRDefault="00A572E2" w:rsidP="00A572E2">
      <w:pPr>
        <w:autoSpaceDE w:val="0"/>
        <w:autoSpaceDN w:val="0"/>
        <w:adjustRightInd w:val="0"/>
        <w:rPr>
          <w:sz w:val="28"/>
          <w:szCs w:val="28"/>
        </w:rPr>
      </w:pPr>
    </w:p>
    <w:p w:rsidR="00A572E2" w:rsidRPr="00A572E2" w:rsidRDefault="00A572E2" w:rsidP="00A572E2">
      <w:pPr>
        <w:jc w:val="both"/>
        <w:rPr>
          <w:sz w:val="28"/>
          <w:szCs w:val="28"/>
        </w:rPr>
      </w:pPr>
      <w:r w:rsidRPr="00A572E2">
        <w:rPr>
          <w:sz w:val="28"/>
          <w:szCs w:val="28"/>
        </w:rPr>
        <w:t xml:space="preserve"> - улицы;</w:t>
      </w:r>
    </w:p>
    <w:p w:rsidR="00A572E2" w:rsidRPr="00A572E2" w:rsidRDefault="00A869B6" w:rsidP="00A57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572E2" w:rsidRPr="00A572E2">
        <w:rPr>
          <w:sz w:val="28"/>
          <w:szCs w:val="28"/>
        </w:rPr>
        <w:t>объекты, (помещения, территории) юридических лиц или граждан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их основе;</w:t>
      </w:r>
    </w:p>
    <w:p w:rsidR="00A572E2" w:rsidRPr="00A572E2" w:rsidRDefault="00A572E2" w:rsidP="00A572E2">
      <w:pPr>
        <w:jc w:val="both"/>
        <w:rPr>
          <w:sz w:val="28"/>
          <w:szCs w:val="28"/>
        </w:rPr>
      </w:pPr>
      <w:r w:rsidRPr="00A572E2">
        <w:rPr>
          <w:sz w:val="28"/>
          <w:szCs w:val="28"/>
        </w:rPr>
        <w:t>- учреждения культуры;</w:t>
      </w:r>
    </w:p>
    <w:p w:rsidR="00A572E2" w:rsidRPr="00A572E2" w:rsidRDefault="00A572E2" w:rsidP="00A572E2">
      <w:pPr>
        <w:jc w:val="both"/>
        <w:rPr>
          <w:sz w:val="28"/>
          <w:szCs w:val="28"/>
        </w:rPr>
      </w:pPr>
      <w:r w:rsidRPr="00A572E2">
        <w:rPr>
          <w:sz w:val="28"/>
          <w:szCs w:val="28"/>
        </w:rPr>
        <w:t xml:space="preserve">- места массового отдыха населения;  </w:t>
      </w:r>
    </w:p>
    <w:p w:rsidR="00A572E2" w:rsidRPr="00A572E2" w:rsidRDefault="00A572E2" w:rsidP="00A869B6">
      <w:pPr>
        <w:jc w:val="both"/>
        <w:rPr>
          <w:sz w:val="28"/>
          <w:szCs w:val="28"/>
        </w:rPr>
      </w:pPr>
      <w:r w:rsidRPr="00A572E2">
        <w:rPr>
          <w:sz w:val="28"/>
          <w:szCs w:val="28"/>
        </w:rPr>
        <w:t>- территории детских, образовательных, медицинских учреждений и других объектов социальной сферы в границах соответствующих земельных участков;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>- автомобильные   дороги,   все виды общественного транспорта;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>- остановки общественного транспорта;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>- территории открытых и закрытых рынков;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>- водоемы, реки и прилегающие к ним территории, пляжи и купальни;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>- лесопарковые зоны и лесные массивы, прилегающие к населенным пунктам;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>- кладбища, свалки;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>- бани, сауны;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>- физкультурно-оздоровительные и спортивные сооружения;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>- мемориалы, памятники.</w:t>
      </w:r>
    </w:p>
    <w:p w:rsidR="00A572E2" w:rsidRPr="00A572E2" w:rsidRDefault="00A572E2" w:rsidP="00A572E2">
      <w:pPr>
        <w:rPr>
          <w:sz w:val="28"/>
          <w:szCs w:val="28"/>
        </w:rPr>
      </w:pPr>
      <w:r w:rsidRPr="00A572E2">
        <w:rPr>
          <w:sz w:val="28"/>
          <w:szCs w:val="28"/>
        </w:rPr>
        <w:t xml:space="preserve"> </w:t>
      </w:r>
    </w:p>
    <w:p w:rsidR="009070E5" w:rsidRDefault="009070E5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 w:rsidP="00B1558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Кленовское сельское поселение</w:t>
      </w:r>
    </w:p>
    <w:p w:rsidR="00B1558E" w:rsidRDefault="00B1558E" w:rsidP="00B1558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1558E" w:rsidRDefault="00B1558E" w:rsidP="00B1558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Перечень мест, нахождение в которых может причинить</w:t>
      </w:r>
    </w:p>
    <w:p w:rsidR="00B1558E" w:rsidRDefault="00B1558E" w:rsidP="00B1558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вред здоровью детей, их физическому, интеллектуальному, </w:t>
      </w:r>
    </w:p>
    <w:p w:rsidR="00B1558E" w:rsidRDefault="00B1558E" w:rsidP="00B1558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психическому, духовному и нравственному развитию, в которых </w:t>
      </w:r>
    </w:p>
    <w:p w:rsidR="00B1558E" w:rsidRDefault="00B1558E" w:rsidP="00B1558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не допускается нахождение детей, </w:t>
      </w:r>
    </w:p>
    <w:p w:rsidR="00B1558E" w:rsidRDefault="00B1558E" w:rsidP="00B1558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то есть лиц, не достигших 18-летнего возраста</w:t>
      </w:r>
    </w:p>
    <w:p w:rsidR="00B1558E" w:rsidRDefault="00B1558E" w:rsidP="00B1558E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7"/>
        <w:tblpPr w:leftFromText="180" w:rightFromText="180" w:vertAnchor="text" w:horzAnchor="margin" w:tblpY="31"/>
        <w:tblOverlap w:val="never"/>
        <w:tblW w:w="9464" w:type="dxa"/>
        <w:tblLook w:val="04A0"/>
      </w:tblPr>
      <w:tblGrid>
        <w:gridCol w:w="567"/>
        <w:gridCol w:w="4644"/>
        <w:gridCol w:w="4253"/>
      </w:tblGrid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Насосная станция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с.Кленовка, ул.Панельная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Водонапорная башня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с.Кленовка, ул.Панельная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Животноводческое помещение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с.Кленовка, ул.Октябрьская, д.100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Зерносклад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с.Кленовка, ул.Октябрьская, д.8а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Пилорама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с.Кленовка, ул.Октябрьская, д.98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Пилорама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с.Кленовка, ул.Октябрьская, д.96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Котельная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с.Кленовка, ул.Октябрьская, д.8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rPr>
                <w:lang w:eastAsia="en-US"/>
              </w:rPr>
            </w:pPr>
            <w:r>
              <w:rPr>
                <w:lang w:eastAsia="en-US"/>
              </w:rPr>
              <w:t>Котельная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с.Кленовка, ул.Новая 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Магазин сгоревший (аварийное состояние)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с.Кленовка, ул.Октябрьская, д.56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Столовая (аварийное состояние)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с.Кленовка, ул.Октябрьская, д.75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 (аварийное состояние)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rPr>
                <w:lang w:eastAsia="en-US"/>
              </w:rPr>
            </w:pPr>
            <w:r>
              <w:rPr>
                <w:lang w:eastAsia="en-US"/>
              </w:rPr>
              <w:t>с.Кленовка, ул.Октябрьская, д.5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 (аварийное состояние)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rPr>
                <w:lang w:eastAsia="en-US"/>
              </w:rPr>
            </w:pPr>
            <w:r>
              <w:rPr>
                <w:lang w:eastAsia="en-US"/>
              </w:rPr>
              <w:t>с.Кленовка, ул.Октябрьская, 101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 (аварийное состояние)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с.Кленовка, ул.Панельная,1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Водонапорная башня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с.Заболотово, ул.Лесная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rPr>
                <w:lang w:eastAsia="en-US"/>
              </w:rPr>
            </w:pPr>
            <w:r>
              <w:rPr>
                <w:lang w:eastAsia="en-US"/>
              </w:rPr>
              <w:t>Котельная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с.Заболотово, ул.Школьная, д.6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rPr>
                <w:lang w:eastAsia="en-US"/>
              </w:rPr>
            </w:pPr>
            <w:r>
              <w:rPr>
                <w:lang w:eastAsia="en-US"/>
              </w:rPr>
              <w:t>Котельная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с.Заболотово, ул.Школьная, д.3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Реабилитационный центр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с.Заболотово, ул.Школьная, д.4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Контора  (аварийное состояние)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с.Заболотово, ул.Школьная, д.1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Пилорама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с.Заболотово, ул.Школьная 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 (аварийное состояние)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с.Заболотово, ул.Мира, д.35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Контора (аварийное состояние)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д.Малые Кизели, ул.Центральная, д.21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Контора (аварийное состояние)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д.Дробины, ул.Дробинская, д.44</w:t>
            </w:r>
          </w:p>
        </w:tc>
      </w:tr>
      <w:tr w:rsidR="00B1558E" w:rsidTr="00B155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58E" w:rsidRDefault="00B1558E" w:rsidP="00B1558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Трансформаторные станции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58E" w:rsidRDefault="00B1558E" w:rsidP="00B155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Населенные пункты</w:t>
            </w:r>
          </w:p>
        </w:tc>
      </w:tr>
    </w:tbl>
    <w:p w:rsidR="00B1558E" w:rsidRDefault="00B1558E" w:rsidP="00B1558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br w:type="textWrapping" w:clear="all"/>
      </w:r>
    </w:p>
    <w:p w:rsidR="00B1558E" w:rsidRDefault="00B1558E" w:rsidP="00B1558E"/>
    <w:p w:rsidR="00B1558E" w:rsidRDefault="00B1558E" w:rsidP="00B1558E"/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p w:rsidR="00B1558E" w:rsidRDefault="00B1558E">
      <w:pPr>
        <w:rPr>
          <w:sz w:val="28"/>
          <w:szCs w:val="28"/>
        </w:rPr>
      </w:pPr>
    </w:p>
    <w:sectPr w:rsidR="00B1558E" w:rsidSect="00A869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8CD"/>
    <w:multiLevelType w:val="hybridMultilevel"/>
    <w:tmpl w:val="46A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2E2"/>
    <w:rsid w:val="00585C26"/>
    <w:rsid w:val="006B5B70"/>
    <w:rsid w:val="006E4F00"/>
    <w:rsid w:val="009070E5"/>
    <w:rsid w:val="00A572E2"/>
    <w:rsid w:val="00A869B6"/>
    <w:rsid w:val="00B1558E"/>
    <w:rsid w:val="00D16FAE"/>
    <w:rsid w:val="00E028A2"/>
    <w:rsid w:val="00E4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2E2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A572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558E"/>
    <w:pPr>
      <w:ind w:left="720"/>
      <w:contextualSpacing/>
    </w:pPr>
  </w:style>
  <w:style w:type="table" w:styleId="a7">
    <w:name w:val="Table Grid"/>
    <w:basedOn w:val="a1"/>
    <w:uiPriority w:val="59"/>
    <w:rsid w:val="00B1558E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811</Words>
  <Characters>4626</Characters>
  <Application>Microsoft Office Word</Application>
  <DocSecurity>0</DocSecurity>
  <Lines>38</Lines>
  <Paragraphs>10</Paragraphs>
  <ScaleCrop>false</ScaleCrop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2012-04-06T08:45:00Z</cp:lastPrinted>
  <dcterms:created xsi:type="dcterms:W3CDTF">2012-04-06T08:44:00Z</dcterms:created>
  <dcterms:modified xsi:type="dcterms:W3CDTF">2018-06-22T03:39:00Z</dcterms:modified>
</cp:coreProperties>
</file>